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851"/>
        <w:gridCol w:w="285"/>
        <w:gridCol w:w="1277"/>
        <w:gridCol w:w="1002"/>
        <w:gridCol w:w="2840"/>
      </w:tblGrid>
      <w:tr w:rsidR="00F47B60">
        <w:trPr>
          <w:trHeight w:hRule="exact" w:val="1889"/>
        </w:trPr>
        <w:tc>
          <w:tcPr>
            <w:tcW w:w="426" w:type="dxa"/>
          </w:tcPr>
          <w:p w:rsidR="00F47B60" w:rsidRDefault="00F47B60"/>
        </w:tc>
        <w:tc>
          <w:tcPr>
            <w:tcW w:w="710" w:type="dxa"/>
          </w:tcPr>
          <w:p w:rsidR="00F47B60" w:rsidRDefault="00F47B60"/>
        </w:tc>
        <w:tc>
          <w:tcPr>
            <w:tcW w:w="1419" w:type="dxa"/>
          </w:tcPr>
          <w:p w:rsidR="00F47B60" w:rsidRDefault="00F47B60"/>
        </w:tc>
        <w:tc>
          <w:tcPr>
            <w:tcW w:w="1419" w:type="dxa"/>
          </w:tcPr>
          <w:p w:rsidR="00F47B60" w:rsidRDefault="00F47B60"/>
        </w:tc>
        <w:tc>
          <w:tcPr>
            <w:tcW w:w="851" w:type="dxa"/>
          </w:tcPr>
          <w:p w:rsidR="00F47B60" w:rsidRDefault="00F47B6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jc w:val="both"/>
              <w:rPr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30.08.2021 №94</w:t>
            </w:r>
          </w:p>
          <w:p w:rsidR="00F47B60" w:rsidRDefault="00165A2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7B6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47B60" w:rsidRPr="00165A2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47B60">
        <w:trPr>
          <w:trHeight w:hRule="exact" w:val="406"/>
        </w:trPr>
        <w:tc>
          <w:tcPr>
            <w:tcW w:w="426" w:type="dxa"/>
          </w:tcPr>
          <w:p w:rsidR="00F47B60" w:rsidRPr="00165A2C" w:rsidRDefault="00F4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7B60" w:rsidRPr="00165A2C" w:rsidRDefault="00F47B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7B60" w:rsidRPr="00165A2C" w:rsidRDefault="00F47B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7B60" w:rsidRPr="00165A2C" w:rsidRDefault="00F47B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47B60" w:rsidRPr="00165A2C" w:rsidRDefault="00F47B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7B60" w:rsidRPr="00165A2C" w:rsidRDefault="00F47B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7B60" w:rsidRPr="00165A2C" w:rsidRDefault="00F47B6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47B60" w:rsidRPr="00165A2C">
        <w:trPr>
          <w:trHeight w:hRule="exact" w:val="277"/>
        </w:trPr>
        <w:tc>
          <w:tcPr>
            <w:tcW w:w="426" w:type="dxa"/>
          </w:tcPr>
          <w:p w:rsidR="00F47B60" w:rsidRDefault="00F47B60"/>
        </w:tc>
        <w:tc>
          <w:tcPr>
            <w:tcW w:w="710" w:type="dxa"/>
          </w:tcPr>
          <w:p w:rsidR="00F47B60" w:rsidRDefault="00F47B60"/>
        </w:tc>
        <w:tc>
          <w:tcPr>
            <w:tcW w:w="1419" w:type="dxa"/>
          </w:tcPr>
          <w:p w:rsidR="00F47B60" w:rsidRDefault="00F47B60"/>
        </w:tc>
        <w:tc>
          <w:tcPr>
            <w:tcW w:w="1419" w:type="dxa"/>
          </w:tcPr>
          <w:p w:rsidR="00F47B60" w:rsidRDefault="00F47B60"/>
        </w:tc>
        <w:tc>
          <w:tcPr>
            <w:tcW w:w="851" w:type="dxa"/>
          </w:tcPr>
          <w:p w:rsidR="00F47B60" w:rsidRDefault="00F47B60"/>
        </w:tc>
        <w:tc>
          <w:tcPr>
            <w:tcW w:w="285" w:type="dxa"/>
          </w:tcPr>
          <w:p w:rsidR="00F47B60" w:rsidRDefault="00F47B60"/>
        </w:tc>
        <w:tc>
          <w:tcPr>
            <w:tcW w:w="1277" w:type="dxa"/>
          </w:tcPr>
          <w:p w:rsidR="00F47B60" w:rsidRDefault="00F47B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47B60">
        <w:trPr>
          <w:trHeight w:hRule="exact" w:val="555"/>
        </w:trPr>
        <w:tc>
          <w:tcPr>
            <w:tcW w:w="426" w:type="dxa"/>
          </w:tcPr>
          <w:p w:rsidR="00F47B60" w:rsidRPr="00165A2C" w:rsidRDefault="00F47B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7B60" w:rsidRPr="00165A2C" w:rsidRDefault="00F47B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7B60" w:rsidRPr="00165A2C" w:rsidRDefault="00F47B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7B60" w:rsidRPr="00165A2C" w:rsidRDefault="00F47B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47B60" w:rsidRPr="00165A2C" w:rsidRDefault="00F47B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47B60" w:rsidRPr="00165A2C" w:rsidRDefault="00F47B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7B60" w:rsidRPr="00165A2C" w:rsidRDefault="00F47B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7B60" w:rsidRPr="00165A2C" w:rsidRDefault="00F47B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47B60" w:rsidRDefault="00165A2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F47B60">
        <w:trPr>
          <w:trHeight w:hRule="exact" w:val="277"/>
        </w:trPr>
        <w:tc>
          <w:tcPr>
            <w:tcW w:w="426" w:type="dxa"/>
          </w:tcPr>
          <w:p w:rsidR="00F47B60" w:rsidRDefault="00F47B60"/>
        </w:tc>
        <w:tc>
          <w:tcPr>
            <w:tcW w:w="710" w:type="dxa"/>
          </w:tcPr>
          <w:p w:rsidR="00F47B60" w:rsidRDefault="00F47B60"/>
        </w:tc>
        <w:tc>
          <w:tcPr>
            <w:tcW w:w="1419" w:type="dxa"/>
          </w:tcPr>
          <w:p w:rsidR="00F47B60" w:rsidRDefault="00F47B60"/>
        </w:tc>
        <w:tc>
          <w:tcPr>
            <w:tcW w:w="1419" w:type="dxa"/>
          </w:tcPr>
          <w:p w:rsidR="00F47B60" w:rsidRDefault="00F47B60"/>
        </w:tc>
        <w:tc>
          <w:tcPr>
            <w:tcW w:w="851" w:type="dxa"/>
          </w:tcPr>
          <w:p w:rsidR="00F47B60" w:rsidRDefault="00F47B60"/>
        </w:tc>
        <w:tc>
          <w:tcPr>
            <w:tcW w:w="285" w:type="dxa"/>
          </w:tcPr>
          <w:p w:rsidR="00F47B60" w:rsidRDefault="00F47B60"/>
        </w:tc>
        <w:tc>
          <w:tcPr>
            <w:tcW w:w="1277" w:type="dxa"/>
          </w:tcPr>
          <w:p w:rsidR="00F47B60" w:rsidRDefault="00F47B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47B60">
        <w:trPr>
          <w:trHeight w:hRule="exact" w:val="277"/>
        </w:trPr>
        <w:tc>
          <w:tcPr>
            <w:tcW w:w="426" w:type="dxa"/>
          </w:tcPr>
          <w:p w:rsidR="00F47B60" w:rsidRDefault="00F47B60"/>
        </w:tc>
        <w:tc>
          <w:tcPr>
            <w:tcW w:w="710" w:type="dxa"/>
          </w:tcPr>
          <w:p w:rsidR="00F47B60" w:rsidRDefault="00F47B60"/>
        </w:tc>
        <w:tc>
          <w:tcPr>
            <w:tcW w:w="1419" w:type="dxa"/>
          </w:tcPr>
          <w:p w:rsidR="00F47B60" w:rsidRDefault="00F47B60"/>
        </w:tc>
        <w:tc>
          <w:tcPr>
            <w:tcW w:w="1419" w:type="dxa"/>
          </w:tcPr>
          <w:p w:rsidR="00F47B60" w:rsidRDefault="00F47B60"/>
        </w:tc>
        <w:tc>
          <w:tcPr>
            <w:tcW w:w="851" w:type="dxa"/>
          </w:tcPr>
          <w:p w:rsidR="00F47B60" w:rsidRDefault="00F47B60"/>
        </w:tc>
        <w:tc>
          <w:tcPr>
            <w:tcW w:w="285" w:type="dxa"/>
          </w:tcPr>
          <w:p w:rsidR="00F47B60" w:rsidRDefault="00F47B60"/>
        </w:tc>
        <w:tc>
          <w:tcPr>
            <w:tcW w:w="1277" w:type="dxa"/>
          </w:tcPr>
          <w:p w:rsidR="00F47B60" w:rsidRDefault="00F47B60"/>
        </w:tc>
        <w:tc>
          <w:tcPr>
            <w:tcW w:w="993" w:type="dxa"/>
          </w:tcPr>
          <w:p w:rsidR="00F47B60" w:rsidRDefault="00F47B60"/>
        </w:tc>
        <w:tc>
          <w:tcPr>
            <w:tcW w:w="2836" w:type="dxa"/>
          </w:tcPr>
          <w:p w:rsidR="00F47B60" w:rsidRDefault="00F47B60"/>
        </w:tc>
      </w:tr>
      <w:tr w:rsidR="00F47B6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47B60">
        <w:trPr>
          <w:trHeight w:hRule="exact" w:val="775"/>
        </w:trPr>
        <w:tc>
          <w:tcPr>
            <w:tcW w:w="426" w:type="dxa"/>
          </w:tcPr>
          <w:p w:rsidR="00F47B60" w:rsidRDefault="00F47B60"/>
        </w:tc>
        <w:tc>
          <w:tcPr>
            <w:tcW w:w="710" w:type="dxa"/>
          </w:tcPr>
          <w:p w:rsidR="00F47B60" w:rsidRDefault="00F47B60"/>
        </w:tc>
        <w:tc>
          <w:tcPr>
            <w:tcW w:w="1419" w:type="dxa"/>
          </w:tcPr>
          <w:p w:rsidR="00F47B60" w:rsidRDefault="00F47B6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Возрастная психофизиология</w:t>
            </w:r>
          </w:p>
          <w:p w:rsidR="00F47B60" w:rsidRDefault="00165A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F47B60" w:rsidRDefault="00F47B60"/>
        </w:tc>
      </w:tr>
      <w:tr w:rsidR="00F47B6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47B60" w:rsidRPr="00165A2C">
        <w:trPr>
          <w:trHeight w:hRule="exact" w:val="1125"/>
        </w:trPr>
        <w:tc>
          <w:tcPr>
            <w:tcW w:w="426" w:type="dxa"/>
          </w:tcPr>
          <w:p w:rsidR="00F47B60" w:rsidRDefault="00F47B6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F47B60" w:rsidRPr="00165A2C" w:rsidRDefault="0016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F47B60" w:rsidRPr="00165A2C" w:rsidRDefault="0016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47B60" w:rsidRPr="00165A2C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47B6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47B60" w:rsidRDefault="00F47B60"/>
        </w:tc>
        <w:tc>
          <w:tcPr>
            <w:tcW w:w="285" w:type="dxa"/>
          </w:tcPr>
          <w:p w:rsidR="00F47B60" w:rsidRDefault="00F47B60"/>
        </w:tc>
        <w:tc>
          <w:tcPr>
            <w:tcW w:w="1277" w:type="dxa"/>
          </w:tcPr>
          <w:p w:rsidR="00F47B60" w:rsidRDefault="00F47B60"/>
        </w:tc>
        <w:tc>
          <w:tcPr>
            <w:tcW w:w="993" w:type="dxa"/>
          </w:tcPr>
          <w:p w:rsidR="00F47B60" w:rsidRDefault="00F47B60"/>
        </w:tc>
        <w:tc>
          <w:tcPr>
            <w:tcW w:w="2836" w:type="dxa"/>
          </w:tcPr>
          <w:p w:rsidR="00F47B60" w:rsidRDefault="00F47B60"/>
        </w:tc>
      </w:tr>
      <w:tr w:rsidR="00F47B60">
        <w:trPr>
          <w:trHeight w:hRule="exact" w:val="155"/>
        </w:trPr>
        <w:tc>
          <w:tcPr>
            <w:tcW w:w="426" w:type="dxa"/>
          </w:tcPr>
          <w:p w:rsidR="00F47B60" w:rsidRDefault="00F47B60"/>
        </w:tc>
        <w:tc>
          <w:tcPr>
            <w:tcW w:w="710" w:type="dxa"/>
          </w:tcPr>
          <w:p w:rsidR="00F47B60" w:rsidRDefault="00F47B60"/>
        </w:tc>
        <w:tc>
          <w:tcPr>
            <w:tcW w:w="1419" w:type="dxa"/>
          </w:tcPr>
          <w:p w:rsidR="00F47B60" w:rsidRDefault="00F47B60"/>
        </w:tc>
        <w:tc>
          <w:tcPr>
            <w:tcW w:w="1419" w:type="dxa"/>
          </w:tcPr>
          <w:p w:rsidR="00F47B60" w:rsidRDefault="00F47B60"/>
        </w:tc>
        <w:tc>
          <w:tcPr>
            <w:tcW w:w="851" w:type="dxa"/>
          </w:tcPr>
          <w:p w:rsidR="00F47B60" w:rsidRDefault="00F47B60"/>
        </w:tc>
        <w:tc>
          <w:tcPr>
            <w:tcW w:w="285" w:type="dxa"/>
          </w:tcPr>
          <w:p w:rsidR="00F47B60" w:rsidRDefault="00F47B60"/>
        </w:tc>
        <w:tc>
          <w:tcPr>
            <w:tcW w:w="1277" w:type="dxa"/>
          </w:tcPr>
          <w:p w:rsidR="00F47B60" w:rsidRDefault="00F47B60"/>
        </w:tc>
        <w:tc>
          <w:tcPr>
            <w:tcW w:w="993" w:type="dxa"/>
          </w:tcPr>
          <w:p w:rsidR="00F47B60" w:rsidRDefault="00F47B60"/>
        </w:tc>
        <w:tc>
          <w:tcPr>
            <w:tcW w:w="2836" w:type="dxa"/>
          </w:tcPr>
          <w:p w:rsidR="00F47B60" w:rsidRDefault="00F47B60"/>
        </w:tc>
      </w:tr>
      <w:tr w:rsidR="00F47B6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47B60" w:rsidRPr="00165A2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47B60" w:rsidRPr="00165A2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7B60" w:rsidRPr="00165A2C" w:rsidRDefault="00F47B6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F47B60">
            <w:pPr>
              <w:rPr>
                <w:lang w:val="ru-RU"/>
              </w:rPr>
            </w:pPr>
          </w:p>
        </w:tc>
      </w:tr>
      <w:tr w:rsidR="00F47B60" w:rsidRPr="00165A2C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47B6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F47B60">
        <w:trPr>
          <w:trHeight w:hRule="exact" w:val="3118"/>
        </w:trPr>
        <w:tc>
          <w:tcPr>
            <w:tcW w:w="426" w:type="dxa"/>
          </w:tcPr>
          <w:p w:rsidR="00F47B60" w:rsidRDefault="00F47B60"/>
        </w:tc>
        <w:tc>
          <w:tcPr>
            <w:tcW w:w="710" w:type="dxa"/>
          </w:tcPr>
          <w:p w:rsidR="00F47B60" w:rsidRDefault="00F47B60"/>
        </w:tc>
        <w:tc>
          <w:tcPr>
            <w:tcW w:w="1419" w:type="dxa"/>
          </w:tcPr>
          <w:p w:rsidR="00F47B60" w:rsidRDefault="00F47B60"/>
        </w:tc>
        <w:tc>
          <w:tcPr>
            <w:tcW w:w="1419" w:type="dxa"/>
          </w:tcPr>
          <w:p w:rsidR="00F47B60" w:rsidRDefault="00F47B60"/>
        </w:tc>
        <w:tc>
          <w:tcPr>
            <w:tcW w:w="851" w:type="dxa"/>
          </w:tcPr>
          <w:p w:rsidR="00F47B60" w:rsidRDefault="00F47B60"/>
        </w:tc>
        <w:tc>
          <w:tcPr>
            <w:tcW w:w="285" w:type="dxa"/>
          </w:tcPr>
          <w:p w:rsidR="00F47B60" w:rsidRDefault="00F47B60"/>
        </w:tc>
        <w:tc>
          <w:tcPr>
            <w:tcW w:w="1277" w:type="dxa"/>
          </w:tcPr>
          <w:p w:rsidR="00F47B60" w:rsidRDefault="00F47B60"/>
        </w:tc>
        <w:tc>
          <w:tcPr>
            <w:tcW w:w="993" w:type="dxa"/>
          </w:tcPr>
          <w:p w:rsidR="00F47B60" w:rsidRDefault="00F47B60"/>
        </w:tc>
        <w:tc>
          <w:tcPr>
            <w:tcW w:w="2836" w:type="dxa"/>
          </w:tcPr>
          <w:p w:rsidR="00F47B60" w:rsidRDefault="00F47B60"/>
        </w:tc>
      </w:tr>
      <w:tr w:rsidR="00F47B6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47B6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47B60" w:rsidRPr="00165A2C" w:rsidRDefault="00F47B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7B60" w:rsidRPr="00165A2C" w:rsidRDefault="0016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47B60" w:rsidRPr="00165A2C" w:rsidRDefault="00F47B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47B60" w:rsidRDefault="00165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47B6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47B60" w:rsidRPr="00165A2C" w:rsidRDefault="00F47B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</w:t>
            </w:r>
          </w:p>
          <w:p w:rsidR="00F47B60" w:rsidRPr="00165A2C" w:rsidRDefault="00F47B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47B60" w:rsidRDefault="0016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47B60" w:rsidRPr="00165A2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47B60" w:rsidRPr="00165A2C" w:rsidRDefault="00165A2C">
      <w:pPr>
        <w:rPr>
          <w:sz w:val="0"/>
          <w:szCs w:val="0"/>
          <w:lang w:val="ru-RU"/>
        </w:rPr>
      </w:pPr>
      <w:r w:rsidRPr="00165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7B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47B60">
        <w:trPr>
          <w:trHeight w:hRule="exact" w:val="555"/>
        </w:trPr>
        <w:tc>
          <w:tcPr>
            <w:tcW w:w="9640" w:type="dxa"/>
          </w:tcPr>
          <w:p w:rsidR="00F47B60" w:rsidRDefault="00F47B60"/>
        </w:tc>
      </w:tr>
      <w:tr w:rsidR="00F47B6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47B60" w:rsidRDefault="0016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47B60" w:rsidRDefault="00165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7B60" w:rsidRPr="00165A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47B60" w:rsidRPr="00165A2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заочная на 2021/2022 учебный год, утвержденным приказом ректора от 30.08.2021 №94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«Возрастная психофизиология» в течение 2021/2022 учебного года: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47B60" w:rsidRPr="00165A2C" w:rsidRDefault="00165A2C">
      <w:pPr>
        <w:rPr>
          <w:sz w:val="0"/>
          <w:szCs w:val="0"/>
          <w:lang w:val="ru-RU"/>
        </w:rPr>
      </w:pPr>
      <w:r w:rsidRPr="00165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7B60" w:rsidRPr="00165A2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47B60" w:rsidRPr="00165A2C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«Возрастная психофизиология».</w:t>
            </w:r>
          </w:p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47B60" w:rsidRPr="00165A2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«Возрастная психофизиология»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47B60" w:rsidRPr="00165A2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F47B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F47B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7B60" w:rsidRDefault="0016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47B60" w:rsidRPr="00165A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F47B60" w:rsidRPr="00165A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F47B60" w:rsidRPr="00165A2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F47B60" w:rsidRPr="00165A2C">
        <w:trPr>
          <w:trHeight w:hRule="exact" w:val="277"/>
        </w:trPr>
        <w:tc>
          <w:tcPr>
            <w:tcW w:w="9640" w:type="dxa"/>
          </w:tcPr>
          <w:p w:rsidR="00F47B60" w:rsidRPr="00165A2C" w:rsidRDefault="00F47B60">
            <w:pPr>
              <w:rPr>
                <w:lang w:val="ru-RU"/>
              </w:rPr>
            </w:pPr>
          </w:p>
        </w:tc>
      </w:tr>
      <w:tr w:rsidR="00F47B60" w:rsidRPr="00165A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F47B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F47B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7B60" w:rsidRDefault="0016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47B60" w:rsidRPr="00165A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технологии и методы консультативной работы с участниками образовательного процесса</w:t>
            </w:r>
          </w:p>
        </w:tc>
      </w:tr>
      <w:tr w:rsidR="00F47B60" w:rsidRPr="00165A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</w:p>
        </w:tc>
      </w:tr>
      <w:tr w:rsidR="00F47B60" w:rsidRPr="00165A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приемами и способами психологического консультирования участников образовательного процесса</w:t>
            </w:r>
          </w:p>
        </w:tc>
      </w:tr>
      <w:tr w:rsidR="00F47B60" w:rsidRPr="00165A2C">
        <w:trPr>
          <w:trHeight w:hRule="exact" w:val="277"/>
        </w:trPr>
        <w:tc>
          <w:tcPr>
            <w:tcW w:w="9640" w:type="dxa"/>
          </w:tcPr>
          <w:p w:rsidR="00F47B60" w:rsidRPr="00165A2C" w:rsidRDefault="00F47B60">
            <w:pPr>
              <w:rPr>
                <w:lang w:val="ru-RU"/>
              </w:rPr>
            </w:pPr>
          </w:p>
        </w:tc>
      </w:tr>
      <w:tr w:rsidR="00F47B60" w:rsidRPr="00165A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психолого-педагогическую диагностику субъектов образовательного процесса</w:t>
            </w:r>
          </w:p>
        </w:tc>
      </w:tr>
      <w:tr w:rsidR="00F47B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F47B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7B60" w:rsidRDefault="0016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47B60" w:rsidRPr="00165A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методы и технологии, позволяющие решать диагностические и развивающие задачи</w:t>
            </w:r>
          </w:p>
        </w:tc>
      </w:tr>
      <w:tr w:rsidR="00F47B60" w:rsidRPr="00165A2C">
        <w:trPr>
          <w:trHeight w:hRule="exact" w:val="38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планировать, организовывать и проводить диагностическое обследование с</w:t>
            </w:r>
          </w:p>
        </w:tc>
      </w:tr>
    </w:tbl>
    <w:p w:rsidR="00F47B60" w:rsidRPr="00165A2C" w:rsidRDefault="00165A2C">
      <w:pPr>
        <w:rPr>
          <w:sz w:val="0"/>
          <w:szCs w:val="0"/>
          <w:lang w:val="ru-RU"/>
        </w:rPr>
      </w:pPr>
      <w:r w:rsidRPr="00165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47B60" w:rsidRPr="00165A2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стандартизированного инструментария, включая обработку результатов</w:t>
            </w:r>
          </w:p>
        </w:tc>
      </w:tr>
      <w:tr w:rsidR="00F47B60" w:rsidRPr="00165A2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владеть навыками психологической диагностики ребенка с использованием современных технологий</w:t>
            </w:r>
          </w:p>
        </w:tc>
      </w:tr>
      <w:tr w:rsidR="00F47B60" w:rsidRPr="00165A2C">
        <w:trPr>
          <w:trHeight w:hRule="exact" w:val="277"/>
        </w:trPr>
        <w:tc>
          <w:tcPr>
            <w:tcW w:w="3970" w:type="dxa"/>
          </w:tcPr>
          <w:p w:rsidR="00F47B60" w:rsidRPr="00165A2C" w:rsidRDefault="00F47B6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47B60" w:rsidRPr="00165A2C" w:rsidRDefault="00F47B6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47B60" w:rsidRPr="00165A2C" w:rsidRDefault="00F47B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7B60" w:rsidRPr="00165A2C" w:rsidRDefault="00F47B60">
            <w:pPr>
              <w:rPr>
                <w:lang w:val="ru-RU"/>
              </w:rPr>
            </w:pPr>
          </w:p>
        </w:tc>
      </w:tr>
      <w:tr w:rsidR="00F47B60" w:rsidRPr="00165A2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профилактику с субъектами образовательного процесса</w:t>
            </w:r>
          </w:p>
        </w:tc>
      </w:tr>
      <w:tr w:rsidR="00F47B6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F47B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7B60" w:rsidRDefault="0016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47B60" w:rsidRPr="00165A2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современные теории, приемы и формы организации и реализации психологической профилактики</w:t>
            </w:r>
          </w:p>
        </w:tc>
      </w:tr>
      <w:tr w:rsidR="00F47B60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создавать и поддерживать в образовательной организации и организации, осуществляющей образовательнуюдеятельность, психологические условия обучения и воспитания, необходимые для нормального</w:t>
            </w:r>
          </w:p>
          <w:p w:rsidR="00F47B60" w:rsidRDefault="0016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 развития детей</w:t>
            </w:r>
          </w:p>
        </w:tc>
      </w:tr>
      <w:tr w:rsidR="00F47B60" w:rsidRPr="00165A2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навыками организации и реализации профилактики психологических проблем развития субъектов образовательного процесса</w:t>
            </w:r>
          </w:p>
        </w:tc>
      </w:tr>
      <w:tr w:rsidR="00F47B60" w:rsidRPr="00165A2C">
        <w:trPr>
          <w:trHeight w:hRule="exact" w:val="416"/>
        </w:trPr>
        <w:tc>
          <w:tcPr>
            <w:tcW w:w="3970" w:type="dxa"/>
          </w:tcPr>
          <w:p w:rsidR="00F47B60" w:rsidRPr="00165A2C" w:rsidRDefault="00F47B6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47B60" w:rsidRPr="00165A2C" w:rsidRDefault="00F47B6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47B60" w:rsidRPr="00165A2C" w:rsidRDefault="00F47B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47B60" w:rsidRPr="00165A2C" w:rsidRDefault="00F47B60">
            <w:pPr>
              <w:rPr>
                <w:lang w:val="ru-RU"/>
              </w:rPr>
            </w:pPr>
          </w:p>
        </w:tc>
      </w:tr>
      <w:tr w:rsidR="00F47B60" w:rsidRPr="00165A2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47B60" w:rsidRPr="00165A2C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F47B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«Возрастная психофизиология» относится к обязательной части, является дисциплиной Блока Б1. «Дисциплины (модули)». Модуль "Психобиологическое развитие ребенка"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 w:rsidR="00F47B60" w:rsidRPr="00165A2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B60" w:rsidRPr="00165A2C" w:rsidRDefault="0016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47B60" w:rsidRPr="00165A2C" w:rsidRDefault="0016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47B60" w:rsidRPr="00165A2C" w:rsidRDefault="0016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47B60" w:rsidRPr="00165A2C" w:rsidRDefault="0016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47B60" w:rsidRPr="00165A2C" w:rsidRDefault="0016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47B6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B60" w:rsidRDefault="00F47B60"/>
        </w:tc>
      </w:tr>
      <w:tr w:rsidR="00F47B60" w:rsidRPr="00165A2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B60" w:rsidRPr="00165A2C" w:rsidRDefault="0016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B60" w:rsidRPr="00165A2C" w:rsidRDefault="0016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B60" w:rsidRPr="00165A2C" w:rsidRDefault="00F47B60">
            <w:pPr>
              <w:rPr>
                <w:lang w:val="ru-RU"/>
              </w:rPr>
            </w:pPr>
          </w:p>
        </w:tc>
      </w:tr>
      <w:tr w:rsidR="00F47B60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B60" w:rsidRDefault="00165A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Антропология детства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B60" w:rsidRPr="00165A2C" w:rsidRDefault="00165A2C">
            <w:pPr>
              <w:spacing w:after="0" w:line="240" w:lineRule="auto"/>
              <w:jc w:val="center"/>
              <w:rPr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и психобиологические особенности развития ребенка</w:t>
            </w:r>
          </w:p>
          <w:p w:rsidR="00F47B60" w:rsidRPr="00165A2C" w:rsidRDefault="00165A2C">
            <w:pPr>
              <w:spacing w:after="0" w:line="240" w:lineRule="auto"/>
              <w:jc w:val="center"/>
              <w:rPr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lang w:val="ru-RU"/>
              </w:rPr>
              <w:t>Технологии психологического консультирования</w:t>
            </w:r>
          </w:p>
          <w:p w:rsidR="00F47B60" w:rsidRPr="00165A2C" w:rsidRDefault="00165A2C">
            <w:pPr>
              <w:spacing w:after="0" w:line="240" w:lineRule="auto"/>
              <w:jc w:val="center"/>
              <w:rPr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lang w:val="ru-RU"/>
              </w:rPr>
              <w:t>Технологии сопровождения в инклюзивном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ПК-5, ПК-7</w:t>
            </w:r>
          </w:p>
        </w:tc>
      </w:tr>
      <w:tr w:rsidR="00F47B60" w:rsidRPr="00165A2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47B60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47B6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7B6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7B6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7B6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7B6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F47B6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7B6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F47B60"/>
        </w:tc>
      </w:tr>
      <w:tr w:rsidR="00F47B60" w:rsidRPr="00165A2C">
        <w:trPr>
          <w:trHeight w:hRule="exact" w:val="109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F47B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7B60" w:rsidRPr="00165A2C" w:rsidRDefault="0016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F47B60" w:rsidRPr="00165A2C" w:rsidRDefault="00165A2C">
      <w:pPr>
        <w:rPr>
          <w:sz w:val="0"/>
          <w:szCs w:val="0"/>
          <w:lang w:val="ru-RU"/>
        </w:rPr>
      </w:pPr>
      <w:r w:rsidRPr="00165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47B60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F47B60" w:rsidRDefault="00F47B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47B60">
        <w:trPr>
          <w:trHeight w:hRule="exact" w:val="416"/>
        </w:trPr>
        <w:tc>
          <w:tcPr>
            <w:tcW w:w="5671" w:type="dxa"/>
          </w:tcPr>
          <w:p w:rsidR="00F47B60" w:rsidRDefault="00F47B60"/>
        </w:tc>
        <w:tc>
          <w:tcPr>
            <w:tcW w:w="1702" w:type="dxa"/>
          </w:tcPr>
          <w:p w:rsidR="00F47B60" w:rsidRDefault="00F47B60"/>
        </w:tc>
        <w:tc>
          <w:tcPr>
            <w:tcW w:w="1135" w:type="dxa"/>
          </w:tcPr>
          <w:p w:rsidR="00F47B60" w:rsidRDefault="00F47B60"/>
        </w:tc>
        <w:tc>
          <w:tcPr>
            <w:tcW w:w="1135" w:type="dxa"/>
          </w:tcPr>
          <w:p w:rsidR="00F47B60" w:rsidRDefault="00F47B60"/>
        </w:tc>
      </w:tr>
      <w:tr w:rsidR="00F47B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47B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B60" w:rsidRDefault="00F47B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B60" w:rsidRDefault="00F47B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B60" w:rsidRDefault="00F47B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7B60" w:rsidRDefault="00F47B60"/>
        </w:tc>
      </w:tr>
      <w:tr w:rsidR="00F47B6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Изучение базовых нейрофизиологических механизмов, определяющих формирование познавательных  процессов и их специфику на разных этапах развития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7B6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Мозг как иерархически организованная динамическая система нейронных сетей, обеспечивающих реализацию когнитивной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7B6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Морфофункциональное созревание структур мозга и характер их динамического функционального объединения в процессе восприятия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7B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Интегральная характеристика человека на разных возрастных этапах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7B6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Изучение базовых нейрофизиологических механизмов, определяющих формирование познавательных  процессов и их специфику на разных этапах развития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7B6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Мозг как иерархически организованной динамической системе нейронных сетей, обеспечивающих реализацию конитивной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7B6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Морфофункциональное созревание структур мозга и характер их динамического функционального объединения в процессе восприятия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7B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Интегральная характеристика развития человека на разных возрастных этапах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7B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F47B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F47B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F47B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7B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F47B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F47B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47B60" w:rsidRPr="00165A2C">
        <w:trPr>
          <w:trHeight w:hRule="exact" w:val="47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F47B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47B60" w:rsidRPr="00165A2C" w:rsidRDefault="00165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F47B60" w:rsidRPr="00165A2C" w:rsidRDefault="00165A2C">
      <w:pPr>
        <w:rPr>
          <w:sz w:val="0"/>
          <w:szCs w:val="0"/>
          <w:lang w:val="ru-RU"/>
        </w:rPr>
      </w:pPr>
      <w:r w:rsidRPr="00165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7B60" w:rsidRPr="00165A2C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65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47B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F47B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7B60" w:rsidRDefault="0016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47B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47B60" w:rsidRPr="00165A2C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Изучение базовых нейрофизиологических механизмов, определяющих формирование познавательных  процессов и их специфику на разных этапах развития ребенка</w:t>
            </w:r>
          </w:p>
        </w:tc>
      </w:tr>
      <w:tr w:rsidR="00F47B60" w:rsidRPr="00165A2C">
        <w:trPr>
          <w:trHeight w:hRule="exact" w:val="3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периодизация физиологического развития организма в онтогенезе.</w:t>
            </w:r>
          </w:p>
        </w:tc>
      </w:tr>
    </w:tbl>
    <w:p w:rsidR="00F47B60" w:rsidRPr="00165A2C" w:rsidRDefault="00165A2C">
      <w:pPr>
        <w:rPr>
          <w:sz w:val="0"/>
          <w:szCs w:val="0"/>
          <w:lang w:val="ru-RU"/>
        </w:rPr>
      </w:pPr>
      <w:r w:rsidRPr="00165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7B60" w:rsidRPr="00165A2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Закономерности роста и развития детского организма. Оценка функциональных возможностей мозга ребенка в обеспечении познавательных процессов на разных этапах индивидуального развития.</w:t>
            </w:r>
          </w:p>
        </w:tc>
      </w:tr>
      <w:tr w:rsidR="00F47B60" w:rsidRPr="00165A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Мозг как иерархически организованная динамическая система нейронных сетей, обеспечивающих реализацию когнитивной деятельности</w:t>
            </w:r>
          </w:p>
        </w:tc>
      </w:tr>
      <w:tr w:rsidR="00F47B60" w:rsidRPr="00165A2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 как иерархически организованной динамической системе нейронных сетей, обеспечивающих реализацию когнитивной деятельности. Иерархия построения управления поведением человека. Возрастные особенности. Структурность, причинность, анализ синтез.</w:t>
            </w:r>
          </w:p>
        </w:tc>
      </w:tr>
      <w:tr w:rsidR="00F47B60" w:rsidRPr="00165A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Морфофункциональное созревание структур мозга и характер их динамического функционального объединения в процессе восприятия</w:t>
            </w:r>
          </w:p>
        </w:tc>
      </w:tr>
      <w:tr w:rsidR="00F47B60" w:rsidRPr="00165A2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Морфофункциональное созревание структур мозга и характер их динамического функционального объединения в процессе восприятия. Потребности, мотивации, эмоции.Чувство, ощущение, восприятие.  Субъективная и объективная  составляющие процесса восприятия.</w:t>
            </w:r>
          </w:p>
        </w:tc>
      </w:tr>
      <w:tr w:rsidR="00F47B60" w:rsidRPr="00165A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Интегральная характеристика человека на разных возрастных этапах</w:t>
            </w:r>
          </w:p>
        </w:tc>
      </w:tr>
      <w:tr w:rsidR="00F47B6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ПРенатальный период  развития. ПЕриод младенчества. Период раннего детсва. Период дошкольного детсва. Младший школьный возраст. Подростковый и юношеский периоды. Период взрослости. Период старения.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дизонтогенеза в отечественной и зарубежной психофизиологии.</w:t>
            </w:r>
          </w:p>
        </w:tc>
      </w:tr>
      <w:tr w:rsidR="00F47B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47B60" w:rsidRPr="00165A2C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Изучение базовых нейрофизиологических механизмов, определяющих формирование познавательных  процессов и их специфику на разных этапах развития ребенка</w:t>
            </w:r>
          </w:p>
        </w:tc>
      </w:tr>
      <w:tr w:rsidR="00F47B6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Критические и сенситивные периоды в развитии ребенка.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интеллекта. Типы интеллекта. Формирование интеллекта в онтогенезе.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Мышление. Психофизиологические характеристики, связанные с типом мышления (темперамент, эмоциональность, сила и лабильность нервной системы).</w:t>
            </w:r>
          </w:p>
          <w:p w:rsidR="00F47B60" w:rsidRDefault="00165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Мозговая организация речевых процессов.</w:t>
            </w:r>
          </w:p>
        </w:tc>
      </w:tr>
      <w:tr w:rsidR="00F47B60" w:rsidRPr="00165A2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Мозг как иерархически организованной динамической системе нейронных сетей, обеспечивающих реализацию конитивной деятельности</w:t>
            </w:r>
          </w:p>
        </w:tc>
      </w:tr>
      <w:tr w:rsidR="00F47B60" w:rsidRPr="00165A2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Перечислите физиологические сходства и различия умственной и мышечной деятельность? 2.Что такое работоспособность? Типы работоспособности?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3.Общие закономерности динамики работоспособности?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утомление его признаки?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Каковы основные проявления социально-психологической адаптации и их индивидуальные особенности?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 облегчить адаптацию ребенка в школе</w:t>
            </w:r>
          </w:p>
        </w:tc>
      </w:tr>
      <w:tr w:rsidR="00F47B60" w:rsidRPr="00165A2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Морфофункциональное созревание структур мозга и характер их динамического функционального объединения в процессе восприятия</w:t>
            </w:r>
          </w:p>
        </w:tc>
      </w:tr>
      <w:tr w:rsidR="00F47B60" w:rsidRPr="00165A2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Какова роль потребностной сферы в организме?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классы потребностей.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чем отличие мотиваций от потребностей? 4. Что такое эмоции?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Каково значение эмоций для организма?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Какие структуры мозга участвуют в эмоциональных процессах.</w:t>
            </w:r>
          </w:p>
        </w:tc>
      </w:tr>
      <w:tr w:rsidR="00F47B60" w:rsidRPr="00165A2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Интегральная характеристика развития человека на разных возрастных этапах</w:t>
            </w:r>
          </w:p>
        </w:tc>
      </w:tr>
      <w:tr w:rsidR="00F47B60" w:rsidRPr="00165A2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Пренатальный период  развития.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Период младенчества.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Период раннего детства. 4. Период дошкольного детства.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Младший школьный возраст.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Подростковый и юношеский периоды.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Период взрослости.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Период старения. 9. Проблема дизонтогенеза в отечественной и зарубежной психофизиологии.</w:t>
            </w:r>
          </w:p>
        </w:tc>
      </w:tr>
    </w:tbl>
    <w:p w:rsidR="00F47B60" w:rsidRPr="00165A2C" w:rsidRDefault="00165A2C">
      <w:pPr>
        <w:rPr>
          <w:sz w:val="0"/>
          <w:szCs w:val="0"/>
          <w:lang w:val="ru-RU"/>
        </w:rPr>
      </w:pPr>
      <w:r w:rsidRPr="00165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47B60" w:rsidRPr="00165A2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F47B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47B60" w:rsidRPr="00165A2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«Возрастная психофизиология» / Александрова Н.В. – Омск: Изд-во Омской гуманитарной академии, 2021.</w:t>
            </w:r>
          </w:p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47B6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47B60" w:rsidRDefault="0016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47B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65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978-5-534-02441-8.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A52CC">
                <w:rPr>
                  <w:rStyle w:val="a3"/>
                </w:rPr>
                <w:t>https://urait.ru/bcode/437001</w:t>
              </w:r>
            </w:hyperlink>
            <w:r>
              <w:t xml:space="preserve"> </w:t>
            </w:r>
          </w:p>
        </w:tc>
      </w:tr>
      <w:tr w:rsidR="00F47B60" w:rsidRPr="00165A2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5A2C">
              <w:rPr>
                <w:lang w:val="ru-RU"/>
              </w:rPr>
              <w:t xml:space="preserve"> </w:t>
            </w:r>
            <w:hyperlink r:id="rId5" w:history="1">
              <w:r w:rsidR="000A52CC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165A2C">
              <w:rPr>
                <w:lang w:val="ru-RU"/>
              </w:rPr>
              <w:t xml:space="preserve"> </w:t>
            </w:r>
          </w:p>
        </w:tc>
      </w:tr>
      <w:tr w:rsidR="00F47B60">
        <w:trPr>
          <w:trHeight w:hRule="exact" w:val="304"/>
        </w:trPr>
        <w:tc>
          <w:tcPr>
            <w:tcW w:w="285" w:type="dxa"/>
          </w:tcPr>
          <w:p w:rsidR="00F47B60" w:rsidRPr="00165A2C" w:rsidRDefault="00F47B6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47B60" w:rsidRPr="00165A2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дошкольника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Костяк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Хузеева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978-5-4263-0367-6.</w:t>
            </w:r>
            <w:r w:rsidRPr="00165A2C">
              <w:rPr>
                <w:lang w:val="ru-RU"/>
              </w:rPr>
              <w:t xml:space="preserve"> 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5A2C">
              <w:rPr>
                <w:lang w:val="ru-RU"/>
              </w:rPr>
              <w:t xml:space="preserve"> </w:t>
            </w:r>
            <w:hyperlink r:id="rId6" w:history="1">
              <w:r w:rsidR="000A52CC">
                <w:rPr>
                  <w:rStyle w:val="a3"/>
                  <w:lang w:val="ru-RU"/>
                </w:rPr>
                <w:t>http://www.iprbookshop.ru/72510.html</w:t>
              </w:r>
            </w:hyperlink>
            <w:r w:rsidRPr="00165A2C">
              <w:rPr>
                <w:lang w:val="ru-RU"/>
              </w:rPr>
              <w:t xml:space="preserve"> </w:t>
            </w:r>
          </w:p>
        </w:tc>
      </w:tr>
      <w:tr w:rsidR="00F47B60" w:rsidRPr="00165A2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47B60" w:rsidRPr="00165A2C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0A52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0A52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0A52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0A52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0A52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4005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0A52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0A52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0A52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0A52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0A52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0A52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0A52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F47B60" w:rsidRPr="00165A2C" w:rsidRDefault="00165A2C">
      <w:pPr>
        <w:rPr>
          <w:sz w:val="0"/>
          <w:szCs w:val="0"/>
          <w:lang w:val="ru-RU"/>
        </w:rPr>
      </w:pPr>
      <w:r w:rsidRPr="00165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7B60" w:rsidRPr="00165A2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47B60" w:rsidRPr="00165A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47B60" w:rsidRPr="00165A2C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F47B60" w:rsidRPr="00165A2C" w:rsidRDefault="00165A2C">
      <w:pPr>
        <w:rPr>
          <w:sz w:val="0"/>
          <w:szCs w:val="0"/>
          <w:lang w:val="ru-RU"/>
        </w:rPr>
      </w:pPr>
      <w:r w:rsidRPr="00165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7B60" w:rsidRPr="00165A2C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47B60" w:rsidRPr="00165A2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47B60" w:rsidRPr="00165A2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47B60" w:rsidRPr="00165A2C" w:rsidRDefault="00F47B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47B60" w:rsidRDefault="00165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47B60" w:rsidRDefault="00165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47B60" w:rsidRPr="00165A2C" w:rsidRDefault="00F47B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47B60" w:rsidRPr="00165A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0A52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47B60" w:rsidRPr="00165A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0A52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47B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47B60" w:rsidRDefault="0016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0A52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47B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47B60" w:rsidRPr="00165A2C">
        <w:trPr>
          <w:trHeight w:hRule="exact" w:val="6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F47B60" w:rsidRPr="00165A2C" w:rsidRDefault="00165A2C">
      <w:pPr>
        <w:rPr>
          <w:sz w:val="0"/>
          <w:szCs w:val="0"/>
          <w:lang w:val="ru-RU"/>
        </w:rPr>
      </w:pPr>
      <w:r w:rsidRPr="00165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7B60" w:rsidRPr="00165A2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47B60" w:rsidRPr="00165A2C">
        <w:trPr>
          <w:trHeight w:hRule="exact" w:val="277"/>
        </w:trPr>
        <w:tc>
          <w:tcPr>
            <w:tcW w:w="9640" w:type="dxa"/>
          </w:tcPr>
          <w:p w:rsidR="00F47B60" w:rsidRPr="00165A2C" w:rsidRDefault="00F47B60">
            <w:pPr>
              <w:rPr>
                <w:lang w:val="ru-RU"/>
              </w:rPr>
            </w:pPr>
          </w:p>
        </w:tc>
      </w:tr>
      <w:tr w:rsidR="00F47B60" w:rsidRPr="00165A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47B60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47B60" w:rsidRPr="00165A2C" w:rsidRDefault="0016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4005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47B60" w:rsidRDefault="00165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F47B60" w:rsidRDefault="00165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7B6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Default="00165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F47B60" w:rsidRPr="00165A2C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7B60" w:rsidRPr="00165A2C" w:rsidRDefault="0016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F47B60" w:rsidRPr="00165A2C" w:rsidRDefault="00F47B60">
      <w:pPr>
        <w:rPr>
          <w:lang w:val="ru-RU"/>
        </w:rPr>
      </w:pPr>
    </w:p>
    <w:sectPr w:rsidR="00F47B60" w:rsidRPr="00165A2C" w:rsidSect="00F47B6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52CC"/>
    <w:rsid w:val="00165A2C"/>
    <w:rsid w:val="001F0BC7"/>
    <w:rsid w:val="00400522"/>
    <w:rsid w:val="007C0491"/>
    <w:rsid w:val="00D31453"/>
    <w:rsid w:val="00E209E2"/>
    <w:rsid w:val="00F4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D35F20-7547-4B3D-A4BF-B1116EE3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52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5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2510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biblio-online.ru/bcode/431797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700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6051</Words>
  <Characters>34491</Characters>
  <Application>Microsoft Office Word</Application>
  <DocSecurity>0</DocSecurity>
  <Lines>287</Lines>
  <Paragraphs>80</Paragraphs>
  <ScaleCrop>false</ScaleCrop>
  <Company/>
  <LinksUpToDate>false</LinksUpToDate>
  <CharactersWithSpaces>40462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2021-2022_ФГОС3++2021_Маг-ЗФО-ППО(ДПП)(21)_plx_Возрастная психофизиология</dc:title>
  <dc:creator>FastReport.NET</dc:creator>
  <cp:lastModifiedBy>Mark Bernstorf</cp:lastModifiedBy>
  <cp:revision>5</cp:revision>
  <dcterms:created xsi:type="dcterms:W3CDTF">2022-02-27T18:27:00Z</dcterms:created>
  <dcterms:modified xsi:type="dcterms:W3CDTF">2022-11-14T02:19:00Z</dcterms:modified>
</cp:coreProperties>
</file>